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C25" w:rsidRDefault="00A97C25" w:rsidP="00A97C25">
      <w:pPr>
        <w:tabs>
          <w:tab w:val="left" w:pos="3240"/>
        </w:tabs>
        <w:spacing w:before="120" w:after="120"/>
        <w:ind w:left="-720"/>
        <w:rPr>
          <w:rFonts w:ascii="Copperplate Gothic Bold" w:hAnsi="Copperplate Gothic Bold"/>
          <w:caps/>
        </w:rPr>
      </w:pPr>
      <w:bookmarkStart w:id="0" w:name="_GoBack"/>
      <w:bookmarkEnd w:id="0"/>
      <w:r w:rsidRPr="00A97C25">
        <w:rPr>
          <w:rFonts w:ascii="Copperplate Gothic Bold" w:hAnsi="Copperplate Gothic Bold"/>
          <w:caps/>
        </w:rPr>
        <w:t>Why should my student join?</w:t>
      </w:r>
    </w:p>
    <w:p w:rsidR="00A97C25" w:rsidRPr="00A97C25" w:rsidRDefault="00A97C25" w:rsidP="000F42E9">
      <w:pPr>
        <w:tabs>
          <w:tab w:val="left" w:pos="3240"/>
        </w:tabs>
        <w:spacing w:after="120"/>
        <w:ind w:left="-720"/>
        <w:rPr>
          <w:rFonts w:ascii="Gill Sans MT" w:hAnsi="Gill Sans MT"/>
        </w:rPr>
      </w:pPr>
      <w:r w:rsidRPr="00A97C25">
        <w:rPr>
          <w:rFonts w:ascii="Gill Sans MT" w:hAnsi="Gill Sans MT"/>
        </w:rPr>
        <w:t>A Band Parent’s Observation</w:t>
      </w:r>
      <w:r w:rsidR="000F42E9">
        <w:rPr>
          <w:rFonts w:ascii="Gill Sans MT" w:hAnsi="Gill Sans MT"/>
        </w:rPr>
        <w:t xml:space="preserve"> – </w:t>
      </w:r>
      <w:r w:rsidRPr="00A97C25">
        <w:rPr>
          <w:rFonts w:ascii="Gill Sans MT" w:hAnsi="Gill Sans MT"/>
        </w:rPr>
        <w:t xml:space="preserve">Cost Analysis </w:t>
      </w:r>
      <w:proofErr w:type="spellStart"/>
      <w:r w:rsidRPr="00A97C25">
        <w:rPr>
          <w:rFonts w:ascii="Gill Sans MT" w:hAnsi="Gill Sans MT"/>
        </w:rPr>
        <w:t>vs</w:t>
      </w:r>
      <w:proofErr w:type="spellEnd"/>
      <w:r w:rsidRPr="00A97C25">
        <w:rPr>
          <w:rFonts w:ascii="Gill Sans MT" w:hAnsi="Gill Sans MT"/>
        </w:rPr>
        <w:t xml:space="preserve"> Priceless Experience</w:t>
      </w:r>
    </w:p>
    <w:p w:rsidR="00A97C25" w:rsidRDefault="00A97C25" w:rsidP="000F42E9">
      <w:pPr>
        <w:tabs>
          <w:tab w:val="left" w:pos="3240"/>
        </w:tabs>
        <w:spacing w:after="120"/>
        <w:ind w:left="-720" w:right="-720"/>
        <w:rPr>
          <w:rFonts w:ascii="Gill Sans MT" w:hAnsi="Gill Sans MT"/>
          <w:sz w:val="22"/>
          <w:szCs w:val="22"/>
        </w:rPr>
      </w:pPr>
      <w:r w:rsidRPr="00A97C25">
        <w:rPr>
          <w:rFonts w:ascii="Gill Sans MT" w:hAnsi="Gill Sans MT"/>
          <w:sz w:val="22"/>
          <w:szCs w:val="22"/>
        </w:rPr>
        <w:t>It is towards the end of marching season, and I’ve heard some parents wondering if marching band is “worth it.” As the parent of one senior who has been involved with the program each semester during high school, I am not an expert compared to parents who have had several children in band, but I do have some insights to share. Nothing in life is without costs and benefits. It is up to each family to weigh the costs and benefits of each activity in which family members can participate. The band program is no exception, and is not for everyone. In my opinion, however, the experience has been well worth the cost.</w:t>
      </w:r>
    </w:p>
    <w:p w:rsidR="00A97C25" w:rsidRDefault="00A97C25" w:rsidP="00A97C25">
      <w:pPr>
        <w:tabs>
          <w:tab w:val="left" w:pos="3240"/>
        </w:tabs>
        <w:spacing w:after="120"/>
        <w:ind w:left="-720"/>
        <w:rPr>
          <w:rFonts w:ascii="Gill Sans MT" w:hAnsi="Gill Sans MT"/>
          <w:sz w:val="22"/>
          <w:szCs w:val="22"/>
        </w:rPr>
      </w:pPr>
      <w:r w:rsidRPr="00A97C25">
        <w:rPr>
          <w:rFonts w:ascii="Gill Sans MT" w:hAnsi="Gill Sans MT"/>
          <w:sz w:val="22"/>
          <w:szCs w:val="22"/>
        </w:rPr>
        <w:t xml:space="preserve">Since our family is not described as having the following qualities, I can sincerely attest to the fact that the Loveland Band Program is not just for families with only children, with lucrative careers, with at least one stay-at-home parent, or with both parents </w:t>
      </w:r>
      <w:r>
        <w:rPr>
          <w:rFonts w:ascii="Gill Sans MT" w:hAnsi="Gill Sans MT"/>
          <w:sz w:val="22"/>
          <w:szCs w:val="22"/>
        </w:rPr>
        <w:t>highly involved in the program.</w:t>
      </w:r>
    </w:p>
    <w:p w:rsidR="00A97C25" w:rsidRDefault="00A97C25" w:rsidP="00A97C25">
      <w:pPr>
        <w:tabs>
          <w:tab w:val="left" w:pos="3240"/>
        </w:tabs>
        <w:spacing w:after="120"/>
        <w:ind w:left="-720"/>
        <w:rPr>
          <w:rFonts w:ascii="Gill Sans MT" w:hAnsi="Gill Sans MT"/>
          <w:sz w:val="22"/>
          <w:szCs w:val="22"/>
        </w:rPr>
      </w:pPr>
      <w:r w:rsidRPr="00A97C25">
        <w:rPr>
          <w:rFonts w:ascii="Gill Sans MT" w:hAnsi="Gill Sans MT"/>
          <w:sz w:val="22"/>
          <w:szCs w:val="22"/>
        </w:rPr>
        <w:t xml:space="preserve">The financial costs vary each year, largely with the number of competitions and with the expenses associated with a trip. </w:t>
      </w:r>
      <w:proofErr w:type="gramStart"/>
      <w:r w:rsidRPr="00A97C25">
        <w:rPr>
          <w:rFonts w:ascii="Gill Sans MT" w:hAnsi="Gill Sans MT"/>
          <w:sz w:val="22"/>
          <w:szCs w:val="22"/>
        </w:rPr>
        <w:t>Gloves, marching shoes, marching band camp, symphonic band camp, private lessons they are a</w:t>
      </w:r>
      <w:r>
        <w:rPr>
          <w:rFonts w:ascii="Gill Sans MT" w:hAnsi="Gill Sans MT"/>
          <w:sz w:val="22"/>
          <w:szCs w:val="22"/>
        </w:rPr>
        <w:t>ll costs each family must face.</w:t>
      </w:r>
      <w:proofErr w:type="gramEnd"/>
    </w:p>
    <w:p w:rsidR="0099612C" w:rsidRPr="00A97C25" w:rsidRDefault="00A97C25" w:rsidP="00A97C25">
      <w:pPr>
        <w:tabs>
          <w:tab w:val="left" w:pos="3240"/>
        </w:tabs>
        <w:spacing w:after="120"/>
        <w:ind w:left="-720"/>
        <w:rPr>
          <w:rFonts w:ascii="Gill Sans MT" w:hAnsi="Gill Sans MT"/>
          <w:sz w:val="22"/>
          <w:szCs w:val="22"/>
        </w:rPr>
      </w:pPr>
      <w:r w:rsidRPr="00A97C25">
        <w:rPr>
          <w:rFonts w:ascii="Gill Sans MT" w:hAnsi="Gill Sans MT"/>
          <w:sz w:val="22"/>
          <w:szCs w:val="22"/>
        </w:rPr>
        <w:t xml:space="preserve">Benefits have been summarized as lifelong friendships, excellent musical training and character development. I agree with this synopsis and live to refer to band as an AP course in life. What other activity can your student participate in </w:t>
      </w:r>
      <w:r>
        <w:rPr>
          <w:rFonts w:ascii="Gill Sans MT" w:hAnsi="Gill Sans MT"/>
          <w:sz w:val="22"/>
          <w:szCs w:val="22"/>
        </w:rPr>
        <w:t>which will offer the following?</w:t>
      </w:r>
    </w:p>
    <w:p w:rsidR="00A97C25" w:rsidRPr="00A97C25" w:rsidRDefault="00A97C25" w:rsidP="00A97C25">
      <w:pPr>
        <w:pStyle w:val="ListParagraph"/>
        <w:numPr>
          <w:ilvl w:val="0"/>
          <w:numId w:val="1"/>
        </w:numPr>
        <w:tabs>
          <w:tab w:val="left" w:pos="3240"/>
        </w:tabs>
        <w:ind w:left="-360"/>
        <w:rPr>
          <w:rFonts w:ascii="Gill Sans MT" w:hAnsi="Gill Sans MT"/>
        </w:rPr>
      </w:pPr>
      <w:r w:rsidRPr="00A97C25">
        <w:rPr>
          <w:rFonts w:ascii="Gill Sans MT" w:hAnsi="Gill Sans MT"/>
        </w:rPr>
        <w:t>A positive peer group with which t</w:t>
      </w:r>
      <w:r>
        <w:rPr>
          <w:rFonts w:ascii="Gill Sans MT" w:hAnsi="Gill Sans MT"/>
        </w:rPr>
        <w:t>o</w:t>
      </w:r>
      <w:r w:rsidRPr="00A97C25">
        <w:rPr>
          <w:rFonts w:ascii="Gill Sans MT" w:hAnsi="Gill Sans MT"/>
        </w:rPr>
        <w:t xml:space="preserve"> identify from BEFORE the first day of school.</w:t>
      </w:r>
    </w:p>
    <w:p w:rsidR="00A97C25" w:rsidRPr="00A97C25" w:rsidRDefault="00A97C25" w:rsidP="00A97C25">
      <w:pPr>
        <w:pStyle w:val="ListParagraph"/>
        <w:numPr>
          <w:ilvl w:val="0"/>
          <w:numId w:val="1"/>
        </w:numPr>
        <w:tabs>
          <w:tab w:val="left" w:pos="3240"/>
        </w:tabs>
        <w:ind w:left="-360"/>
        <w:rPr>
          <w:rFonts w:ascii="Gill Sans MT" w:hAnsi="Gill Sans MT"/>
        </w:rPr>
      </w:pPr>
      <w:r w:rsidRPr="00A97C25">
        <w:rPr>
          <w:rFonts w:ascii="Gill Sans MT" w:hAnsi="Gill Sans MT"/>
        </w:rPr>
        <w:t>A teamwork experience at a variety of levels: on a grand scale with the band as a whole and on a smaller scale with sectionals and small ensembles.</w:t>
      </w:r>
    </w:p>
    <w:p w:rsidR="00A97C25" w:rsidRPr="00A97C25" w:rsidRDefault="00A97C25" w:rsidP="00A97C25">
      <w:pPr>
        <w:pStyle w:val="ListParagraph"/>
        <w:numPr>
          <w:ilvl w:val="0"/>
          <w:numId w:val="1"/>
        </w:numPr>
        <w:tabs>
          <w:tab w:val="left" w:pos="3240"/>
        </w:tabs>
        <w:ind w:left="-360"/>
        <w:rPr>
          <w:rFonts w:ascii="Gill Sans MT" w:hAnsi="Gill Sans MT"/>
        </w:rPr>
      </w:pPr>
      <w:r w:rsidRPr="00A97C25">
        <w:rPr>
          <w:rFonts w:ascii="Gill Sans MT" w:hAnsi="Gill Sans MT"/>
        </w:rPr>
        <w:t>Opportunities to interact uniquely with a variety of professional (directors and staff) and volunteer (student and parents) leaders.</w:t>
      </w:r>
    </w:p>
    <w:p w:rsidR="00A97C25" w:rsidRPr="00A97C25" w:rsidRDefault="00A97C25" w:rsidP="00A97C25">
      <w:pPr>
        <w:pStyle w:val="ListParagraph"/>
        <w:numPr>
          <w:ilvl w:val="0"/>
          <w:numId w:val="1"/>
        </w:numPr>
        <w:tabs>
          <w:tab w:val="left" w:pos="3240"/>
        </w:tabs>
        <w:ind w:left="-360"/>
        <w:rPr>
          <w:rFonts w:ascii="Gill Sans MT" w:hAnsi="Gill Sans MT"/>
        </w:rPr>
      </w:pPr>
      <w:r w:rsidRPr="00A97C25">
        <w:rPr>
          <w:rFonts w:ascii="Gill Sans MT" w:hAnsi="Gill Sans MT"/>
        </w:rPr>
        <w:t>The chance to be part of an organization with a reputation for excellence.</w:t>
      </w:r>
    </w:p>
    <w:p w:rsidR="00A97C25" w:rsidRPr="00A97C25" w:rsidRDefault="00A97C25" w:rsidP="00A97C25">
      <w:pPr>
        <w:pStyle w:val="ListParagraph"/>
        <w:numPr>
          <w:ilvl w:val="0"/>
          <w:numId w:val="1"/>
        </w:numPr>
        <w:tabs>
          <w:tab w:val="left" w:pos="3240"/>
        </w:tabs>
        <w:ind w:left="-360"/>
        <w:rPr>
          <w:rFonts w:ascii="Gill Sans MT" w:hAnsi="Gill Sans MT"/>
        </w:rPr>
      </w:pPr>
      <w:r w:rsidRPr="00A97C25">
        <w:rPr>
          <w:rFonts w:ascii="Gill Sans MT" w:hAnsi="Gill Sans MT"/>
        </w:rPr>
        <w:t>Setting ambitious goals with the support to reach them.</w:t>
      </w:r>
    </w:p>
    <w:p w:rsidR="00A97C25" w:rsidRPr="00A97C25" w:rsidRDefault="00A97C25" w:rsidP="00A97C25">
      <w:pPr>
        <w:pStyle w:val="ListParagraph"/>
        <w:numPr>
          <w:ilvl w:val="0"/>
          <w:numId w:val="1"/>
        </w:numPr>
        <w:tabs>
          <w:tab w:val="left" w:pos="3240"/>
        </w:tabs>
        <w:ind w:left="-360"/>
        <w:rPr>
          <w:rFonts w:ascii="Gill Sans MT" w:hAnsi="Gill Sans MT"/>
        </w:rPr>
      </w:pPr>
      <w:r w:rsidRPr="00A97C25">
        <w:rPr>
          <w:rFonts w:ascii="Gill Sans MT" w:hAnsi="Gill Sans MT"/>
        </w:rPr>
        <w:t>Opportunities for success as well as disappointment.</w:t>
      </w:r>
    </w:p>
    <w:p w:rsidR="00A97C25" w:rsidRPr="00A97C25" w:rsidRDefault="00A97C25" w:rsidP="00A97C25">
      <w:pPr>
        <w:pStyle w:val="ListParagraph"/>
        <w:numPr>
          <w:ilvl w:val="0"/>
          <w:numId w:val="1"/>
        </w:numPr>
        <w:tabs>
          <w:tab w:val="left" w:pos="3240"/>
        </w:tabs>
        <w:ind w:left="-360"/>
        <w:rPr>
          <w:rFonts w:ascii="Gill Sans MT" w:hAnsi="Gill Sans MT"/>
        </w:rPr>
      </w:pPr>
      <w:r w:rsidRPr="00A97C25">
        <w:rPr>
          <w:rFonts w:ascii="Gill Sans MT" w:hAnsi="Gill Sans MT"/>
        </w:rPr>
        <w:t>Opportunities to make (potentially) difficult choices</w:t>
      </w:r>
    </w:p>
    <w:p w:rsidR="00A97C25" w:rsidRPr="00A97C25" w:rsidRDefault="00A97C25" w:rsidP="00A97C25">
      <w:pPr>
        <w:pStyle w:val="ListParagraph"/>
        <w:numPr>
          <w:ilvl w:val="1"/>
          <w:numId w:val="1"/>
        </w:numPr>
        <w:tabs>
          <w:tab w:val="left" w:pos="3240"/>
        </w:tabs>
        <w:ind w:left="-360"/>
        <w:rPr>
          <w:rFonts w:ascii="Gill Sans MT" w:hAnsi="Gill Sans MT"/>
        </w:rPr>
      </w:pPr>
      <w:r w:rsidRPr="00A97C25">
        <w:rPr>
          <w:rFonts w:ascii="Gill Sans MT" w:hAnsi="Gill Sans MT"/>
        </w:rPr>
        <w:t>Limiting which activities in which to participate.</w:t>
      </w:r>
    </w:p>
    <w:p w:rsidR="00A97C25" w:rsidRPr="00A97C25" w:rsidRDefault="00A97C25" w:rsidP="00A97C25">
      <w:pPr>
        <w:pStyle w:val="ListParagraph"/>
        <w:numPr>
          <w:ilvl w:val="1"/>
          <w:numId w:val="1"/>
        </w:numPr>
        <w:tabs>
          <w:tab w:val="left" w:pos="3240"/>
        </w:tabs>
        <w:ind w:left="-360"/>
        <w:rPr>
          <w:rFonts w:ascii="Gill Sans MT" w:hAnsi="Gill Sans MT"/>
        </w:rPr>
      </w:pPr>
      <w:r w:rsidRPr="00A97C25">
        <w:rPr>
          <w:rFonts w:ascii="Gill Sans MT" w:hAnsi="Gill Sans MT"/>
        </w:rPr>
        <w:t>Controlled freedom at rehearsals, at competitions, and on trips.</w:t>
      </w:r>
    </w:p>
    <w:p w:rsidR="00A97C25" w:rsidRPr="00A97C25" w:rsidRDefault="00A97C25" w:rsidP="00A97C25">
      <w:pPr>
        <w:pStyle w:val="ListParagraph"/>
        <w:numPr>
          <w:ilvl w:val="1"/>
          <w:numId w:val="1"/>
        </w:numPr>
        <w:tabs>
          <w:tab w:val="left" w:pos="3240"/>
        </w:tabs>
        <w:ind w:left="-360"/>
        <w:rPr>
          <w:rFonts w:ascii="Gill Sans MT" w:hAnsi="Gill Sans MT"/>
        </w:rPr>
      </w:pPr>
      <w:r w:rsidRPr="00A97C25">
        <w:rPr>
          <w:rFonts w:ascii="Gill Sans MT" w:hAnsi="Gill Sans MT"/>
        </w:rPr>
        <w:t>Leadership opportunities.</w:t>
      </w:r>
    </w:p>
    <w:p w:rsidR="00A97C25" w:rsidRPr="00A97C25" w:rsidRDefault="00A97C25" w:rsidP="00A97C25">
      <w:pPr>
        <w:pStyle w:val="ListParagraph"/>
        <w:numPr>
          <w:ilvl w:val="0"/>
          <w:numId w:val="1"/>
        </w:numPr>
        <w:tabs>
          <w:tab w:val="left" w:pos="3240"/>
        </w:tabs>
        <w:ind w:left="-360"/>
        <w:rPr>
          <w:rFonts w:ascii="Gill Sans MT" w:hAnsi="Gill Sans MT"/>
        </w:rPr>
      </w:pPr>
      <w:r w:rsidRPr="00A97C25">
        <w:rPr>
          <w:rFonts w:ascii="Gill Sans MT" w:hAnsi="Gill Sans MT"/>
        </w:rPr>
        <w:t>Intellectual stimulation and sense of accomplishment from mastering challenging goals.</w:t>
      </w:r>
    </w:p>
    <w:p w:rsidR="00A97C25" w:rsidRPr="00A97C25" w:rsidRDefault="00A97C25" w:rsidP="00A97C25">
      <w:pPr>
        <w:pStyle w:val="ListParagraph"/>
        <w:numPr>
          <w:ilvl w:val="0"/>
          <w:numId w:val="1"/>
        </w:numPr>
        <w:tabs>
          <w:tab w:val="left" w:pos="3240"/>
        </w:tabs>
        <w:ind w:left="-360"/>
        <w:rPr>
          <w:rFonts w:ascii="Gill Sans MT" w:hAnsi="Gill Sans MT"/>
        </w:rPr>
      </w:pPr>
      <w:r w:rsidRPr="00A97C25">
        <w:rPr>
          <w:rFonts w:ascii="Gill Sans MT" w:hAnsi="Gill Sans MT"/>
        </w:rPr>
        <w:t xml:space="preserve">Knowledge to enhance enjoyment of a subject, which can be enjoyed throughout </w:t>
      </w:r>
      <w:proofErr w:type="spellStart"/>
      <w:r w:rsidRPr="00A97C25">
        <w:rPr>
          <w:rFonts w:ascii="Gill Sans MT" w:hAnsi="Gill Sans MT"/>
        </w:rPr>
        <w:t>lief</w:t>
      </w:r>
      <w:proofErr w:type="spellEnd"/>
      <w:r w:rsidRPr="00A97C25">
        <w:rPr>
          <w:rFonts w:ascii="Gill Sans MT" w:hAnsi="Gill Sans MT"/>
        </w:rPr>
        <w:t>.</w:t>
      </w:r>
    </w:p>
    <w:p w:rsidR="00A97C25" w:rsidRPr="00A97C25" w:rsidRDefault="00A97C25" w:rsidP="00A97C25">
      <w:pPr>
        <w:pStyle w:val="ListParagraph"/>
        <w:numPr>
          <w:ilvl w:val="0"/>
          <w:numId w:val="1"/>
        </w:numPr>
        <w:tabs>
          <w:tab w:val="left" w:pos="3240"/>
        </w:tabs>
        <w:ind w:left="-360"/>
        <w:rPr>
          <w:rFonts w:ascii="Gill Sans MT" w:hAnsi="Gill Sans MT"/>
        </w:rPr>
      </w:pPr>
      <w:r w:rsidRPr="00A97C25">
        <w:rPr>
          <w:rFonts w:ascii="Gill Sans MT" w:hAnsi="Gill Sans MT"/>
        </w:rPr>
        <w:t>Interacting with leaders and peers for an entire high school career, facilitating intensity in those relationships.</w:t>
      </w:r>
    </w:p>
    <w:p w:rsidR="00A97C25" w:rsidRPr="00A97C25" w:rsidRDefault="00A97C25" w:rsidP="00A97C25">
      <w:pPr>
        <w:pStyle w:val="ListParagraph"/>
        <w:numPr>
          <w:ilvl w:val="0"/>
          <w:numId w:val="1"/>
        </w:numPr>
        <w:tabs>
          <w:tab w:val="left" w:pos="3240"/>
        </w:tabs>
        <w:ind w:left="-360"/>
        <w:rPr>
          <w:rFonts w:ascii="Gill Sans MT" w:hAnsi="Gill Sans MT"/>
        </w:rPr>
      </w:pPr>
      <w:r w:rsidRPr="00A97C25">
        <w:rPr>
          <w:rFonts w:ascii="Gill Sans MT" w:hAnsi="Gill Sans MT"/>
        </w:rPr>
        <w:t>Potentially lifelong connections (for example my student contacted alumni she didn’t know who attend her first choice college. They respond helpfully.)</w:t>
      </w:r>
    </w:p>
    <w:p w:rsidR="00A97C25" w:rsidRPr="00A97C25" w:rsidRDefault="00A97C25" w:rsidP="00A97C25">
      <w:pPr>
        <w:tabs>
          <w:tab w:val="left" w:pos="3240"/>
        </w:tabs>
        <w:ind w:left="-720"/>
        <w:rPr>
          <w:rFonts w:ascii="Gill Sans MT" w:hAnsi="Gill Sans MT"/>
        </w:rPr>
      </w:pPr>
    </w:p>
    <w:p w:rsidR="00A97C25" w:rsidRPr="00A97C25" w:rsidRDefault="00A97C25" w:rsidP="00A97C25">
      <w:pPr>
        <w:tabs>
          <w:tab w:val="left" w:pos="3240"/>
        </w:tabs>
        <w:ind w:left="-720"/>
        <w:rPr>
          <w:rFonts w:ascii="Gill Sans MT" w:hAnsi="Gill Sans MT"/>
        </w:rPr>
      </w:pPr>
      <w:r w:rsidRPr="00A97C25">
        <w:rPr>
          <w:rFonts w:ascii="Gill Sans MT" w:hAnsi="Gill Sans MT"/>
        </w:rPr>
        <w:t>If you knew your student would have these benefits even before beginning an activity, wouldn’t you place a high value on this opportunity? Wouldn’t it be worth the time, effort and dollars? There are other activities at Loveland High School that may offer opportunities. Life is full of demanding choices. Many of us highly recommend Band.</w:t>
      </w:r>
    </w:p>
    <w:p w:rsidR="00A97C25" w:rsidRPr="00A97C25" w:rsidRDefault="00A97C25" w:rsidP="00A97C25">
      <w:pPr>
        <w:tabs>
          <w:tab w:val="left" w:pos="3240"/>
        </w:tabs>
        <w:ind w:left="-720"/>
        <w:rPr>
          <w:rFonts w:ascii="Gill Sans MT" w:hAnsi="Gill Sans MT"/>
        </w:rPr>
      </w:pPr>
    </w:p>
    <w:p w:rsidR="00A97C25" w:rsidRPr="009F5C0F" w:rsidRDefault="00A97C25" w:rsidP="000F42E9">
      <w:pPr>
        <w:tabs>
          <w:tab w:val="left" w:pos="3240"/>
        </w:tabs>
        <w:ind w:left="-720"/>
        <w:rPr>
          <w:rFonts w:ascii="Gill Sans MT" w:hAnsi="Gill Sans MT"/>
        </w:rPr>
      </w:pPr>
      <w:r w:rsidRPr="00A97C25">
        <w:rPr>
          <w:rFonts w:ascii="Gill Sans MT" w:hAnsi="Gill Sans MT"/>
        </w:rPr>
        <w:t>-Anonymous Band Parent</w:t>
      </w:r>
    </w:p>
    <w:sectPr w:rsidR="00A97C25" w:rsidRPr="009F5C0F" w:rsidSect="00A97C25">
      <w:headerReference w:type="even" r:id="rId8"/>
      <w:headerReference w:type="default" r:id="rId9"/>
      <w:pgSz w:w="12240" w:h="15840"/>
      <w:pgMar w:top="1440" w:right="1800" w:bottom="1440" w:left="1800" w:header="81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22D" w:rsidRDefault="00C0222D" w:rsidP="006D3B06">
      <w:r>
        <w:separator/>
      </w:r>
    </w:p>
  </w:endnote>
  <w:endnote w:type="continuationSeparator" w:id="0">
    <w:p w:rsidR="00C0222D" w:rsidRDefault="00C0222D" w:rsidP="006D3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22D" w:rsidRDefault="00C0222D" w:rsidP="006D3B06">
      <w:r>
        <w:separator/>
      </w:r>
    </w:p>
  </w:footnote>
  <w:footnote w:type="continuationSeparator" w:id="0">
    <w:p w:rsidR="00C0222D" w:rsidRDefault="00C0222D" w:rsidP="006D3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696" w:rsidRDefault="002F6696" w:rsidP="00C91986">
    <w:pPr>
      <w:pStyle w:val="Header"/>
    </w:pPr>
  </w:p>
  <w:p w:rsidR="002F6696" w:rsidRDefault="002F66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C25" w:rsidRPr="009F5C0F" w:rsidRDefault="00596AD0" w:rsidP="00A97C25">
    <w:pPr>
      <w:pStyle w:val="Header"/>
      <w:ind w:left="-720"/>
      <w:jc w:val="right"/>
      <w:rPr>
        <w:rFonts w:ascii="Gill Sans MT" w:hAnsi="Gill Sans MT"/>
      </w:rPr>
    </w:pPr>
    <w:r>
      <w:rPr>
        <w:noProof/>
      </w:rPr>
      <w:drawing>
        <wp:anchor distT="0" distB="0" distL="114300" distR="114300" simplePos="0" relativeHeight="251658240" behindDoc="0" locked="0" layoutInCell="1" allowOverlap="1" wp14:anchorId="5207EFAD" wp14:editId="1582933F">
          <wp:simplePos x="0" y="0"/>
          <wp:positionH relativeFrom="column">
            <wp:posOffset>323850</wp:posOffset>
          </wp:positionH>
          <wp:positionV relativeFrom="paragraph">
            <wp:posOffset>-219075</wp:posOffset>
          </wp:positionV>
          <wp:extent cx="950595" cy="742950"/>
          <wp:effectExtent l="0" t="0" r="1905"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595"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6696">
      <w:tab/>
    </w:r>
  </w:p>
  <w:p w:rsidR="002F6696" w:rsidRPr="009F5C0F" w:rsidRDefault="002F6696" w:rsidP="006D3B06">
    <w:pPr>
      <w:pStyle w:val="Header"/>
      <w:ind w:left="-720"/>
      <w:jc w:val="right"/>
      <w:rPr>
        <w:rFonts w:ascii="Gill Sans MT" w:hAnsi="Gill Sans MT"/>
      </w:rPr>
    </w:pPr>
  </w:p>
  <w:p w:rsidR="00A97C25" w:rsidRDefault="00A97C25" w:rsidP="00A97C25">
    <w:pPr>
      <w:pStyle w:val="Header"/>
      <w:ind w:left="-720"/>
      <w:jc w:val="right"/>
      <w:rPr>
        <w:rFonts w:ascii="Copperplate Gothic Bold" w:hAnsi="Copperplate Gothic Bold"/>
      </w:rPr>
    </w:pPr>
    <w:r>
      <w:rPr>
        <w:rFonts w:ascii="Copperplate Gothic Bold" w:hAnsi="Copperplate Gothic Bold"/>
      </w:rPr>
      <w:t xml:space="preserve">                 </w:t>
    </w:r>
  </w:p>
  <w:p w:rsidR="00A97C25" w:rsidRPr="00A97C25" w:rsidRDefault="002F6696" w:rsidP="00A97C25">
    <w:pPr>
      <w:pStyle w:val="Header"/>
      <w:ind w:left="-720"/>
      <w:rPr>
        <w:rFonts w:ascii="Gill Sans MT" w:hAnsi="Gill Sans MT"/>
      </w:rPr>
    </w:pPr>
    <w:r w:rsidRPr="009F5C0F">
      <w:rPr>
        <w:rFonts w:ascii="Copperplate Gothic Bold" w:hAnsi="Copperplate Gothic Bold"/>
      </w:rPr>
      <w:t>Loveland High School Bands</w:t>
    </w:r>
    <w:r>
      <w:rPr>
        <w:rFonts w:ascii="Copperplate Gothic Bold" w:hAnsi="Copperplate Gothic Bold"/>
      </w:rPr>
      <w:tab/>
      <w:t xml:space="preserve">                </w:t>
    </w:r>
  </w:p>
  <w:p w:rsidR="002F6696" w:rsidRDefault="00596AD0" w:rsidP="006D3B06">
    <w:pPr>
      <w:pStyle w:val="Header"/>
      <w:ind w:left="-720"/>
    </w:pPr>
    <w:r>
      <w:rPr>
        <w:noProof/>
      </w:rPr>
      <mc:AlternateContent>
        <mc:Choice Requires="wps">
          <w:drawing>
            <wp:anchor distT="4294967295" distB="4294967295" distL="114300" distR="114300" simplePos="0" relativeHeight="251657216" behindDoc="0" locked="0" layoutInCell="1" allowOverlap="1" wp14:anchorId="4D5791BB" wp14:editId="337E9577">
              <wp:simplePos x="0" y="0"/>
              <wp:positionH relativeFrom="column">
                <wp:posOffset>-685800</wp:posOffset>
              </wp:positionH>
              <wp:positionV relativeFrom="paragraph">
                <wp:posOffset>85724</wp:posOffset>
              </wp:positionV>
              <wp:extent cx="6858000" cy="0"/>
              <wp:effectExtent l="38100" t="38100" r="76200" b="952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noFill/>
                      <a:ln w="25400" cap="flat" cmpd="sng" algn="ctr">
                        <a:solidFill>
                          <a:srgbClr val="E22025"/>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209ACA2C" id="Straight Connector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4pt,6.75pt" to="486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" strokecolor="#e22025" strokeweight="2pt">
              <v:shadow on="t" color="black" opacity="24903f" origin=",.5" offset="0,.55556mm"/>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0EC1"/>
    <w:multiLevelType w:val="hybridMultilevel"/>
    <w:tmpl w:val="84EE0D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CEE0C17"/>
    <w:multiLevelType w:val="hybridMultilevel"/>
    <w:tmpl w:val="B1CA1E76"/>
    <w:lvl w:ilvl="0" w:tplc="B1F217B2">
      <w:start w:val="1"/>
      <w:numFmt w:val="decimal"/>
      <w:lvlText w:val="%1."/>
      <w:lvlJc w:val="left"/>
      <w:pPr>
        <w:ind w:left="-360" w:hanging="360"/>
      </w:pPr>
      <w:rPr>
        <w:rFonts w:hint="default"/>
      </w:rPr>
    </w:lvl>
    <w:lvl w:ilvl="1" w:tplc="E81AE082">
      <w:start w:val="1"/>
      <w:numFmt w:val="lowerLetter"/>
      <w:lvlText w:val="%2."/>
      <w:lvlJc w:val="left"/>
      <w:pPr>
        <w:ind w:left="360" w:hanging="360"/>
      </w:pPr>
      <w:rPr>
        <w:rFonts w:hint="default"/>
      </w:r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Ln25NNH1yLHu/twNRRG4ccGQ3Bg=" w:salt="S5oMZU6u1imdbAB4ZioJVg=="/>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06"/>
    <w:rsid w:val="0000414B"/>
    <w:rsid w:val="000F42E9"/>
    <w:rsid w:val="00117C56"/>
    <w:rsid w:val="002F6696"/>
    <w:rsid w:val="002F701B"/>
    <w:rsid w:val="00374B80"/>
    <w:rsid w:val="00492B8F"/>
    <w:rsid w:val="00596AD0"/>
    <w:rsid w:val="005A5825"/>
    <w:rsid w:val="005B7F21"/>
    <w:rsid w:val="005E1747"/>
    <w:rsid w:val="006D3B06"/>
    <w:rsid w:val="007263AA"/>
    <w:rsid w:val="007749FA"/>
    <w:rsid w:val="007C3B92"/>
    <w:rsid w:val="00827384"/>
    <w:rsid w:val="0099612C"/>
    <w:rsid w:val="009F4F3E"/>
    <w:rsid w:val="009F5C0F"/>
    <w:rsid w:val="00A718F2"/>
    <w:rsid w:val="00A758C9"/>
    <w:rsid w:val="00A97C25"/>
    <w:rsid w:val="00B14E9C"/>
    <w:rsid w:val="00B70746"/>
    <w:rsid w:val="00C0222D"/>
    <w:rsid w:val="00C317B4"/>
    <w:rsid w:val="00C91986"/>
    <w:rsid w:val="00D4301A"/>
    <w:rsid w:val="00D562BD"/>
    <w:rsid w:val="00EE10C2"/>
    <w:rsid w:val="00FA7335"/>
    <w:rsid w:val="00FC319C"/>
    <w:rsid w:val="00FD0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B06"/>
    <w:pPr>
      <w:tabs>
        <w:tab w:val="center" w:pos="4320"/>
        <w:tab w:val="right" w:pos="8640"/>
      </w:tabs>
    </w:pPr>
  </w:style>
  <w:style w:type="character" w:customStyle="1" w:styleId="HeaderChar">
    <w:name w:val="Header Char"/>
    <w:link w:val="Header"/>
    <w:uiPriority w:val="99"/>
    <w:locked/>
    <w:rsid w:val="006D3B06"/>
    <w:rPr>
      <w:rFonts w:cs="Times New Roman"/>
    </w:rPr>
  </w:style>
  <w:style w:type="paragraph" w:styleId="Footer">
    <w:name w:val="footer"/>
    <w:basedOn w:val="Normal"/>
    <w:link w:val="FooterChar"/>
    <w:uiPriority w:val="99"/>
    <w:unhideWhenUsed/>
    <w:rsid w:val="006D3B06"/>
    <w:pPr>
      <w:tabs>
        <w:tab w:val="center" w:pos="4320"/>
        <w:tab w:val="right" w:pos="8640"/>
      </w:tabs>
    </w:pPr>
  </w:style>
  <w:style w:type="character" w:customStyle="1" w:styleId="FooterChar">
    <w:name w:val="Footer Char"/>
    <w:link w:val="Footer"/>
    <w:uiPriority w:val="99"/>
    <w:locked/>
    <w:rsid w:val="006D3B06"/>
    <w:rPr>
      <w:rFonts w:cs="Times New Roman"/>
    </w:rPr>
  </w:style>
  <w:style w:type="paragraph" w:styleId="BalloonText">
    <w:name w:val="Balloon Text"/>
    <w:basedOn w:val="Normal"/>
    <w:link w:val="BalloonTextChar"/>
    <w:uiPriority w:val="99"/>
    <w:semiHidden/>
    <w:unhideWhenUsed/>
    <w:rsid w:val="006D3B06"/>
    <w:rPr>
      <w:rFonts w:ascii="Lucida Grande" w:hAnsi="Lucida Grande" w:cs="Lucida Grande"/>
      <w:sz w:val="18"/>
      <w:szCs w:val="18"/>
    </w:rPr>
  </w:style>
  <w:style w:type="character" w:customStyle="1" w:styleId="BalloonTextChar">
    <w:name w:val="Balloon Text Char"/>
    <w:link w:val="BalloonText"/>
    <w:uiPriority w:val="99"/>
    <w:semiHidden/>
    <w:locked/>
    <w:rsid w:val="006D3B06"/>
    <w:rPr>
      <w:rFonts w:ascii="Lucida Grande" w:hAnsi="Lucida Grande"/>
      <w:sz w:val="18"/>
    </w:rPr>
  </w:style>
  <w:style w:type="paragraph" w:styleId="NormalWeb">
    <w:name w:val="Normal (Web)"/>
    <w:basedOn w:val="Normal"/>
    <w:uiPriority w:val="99"/>
    <w:semiHidden/>
    <w:unhideWhenUsed/>
    <w:rsid w:val="00A97C25"/>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A97C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B06"/>
    <w:pPr>
      <w:tabs>
        <w:tab w:val="center" w:pos="4320"/>
        <w:tab w:val="right" w:pos="8640"/>
      </w:tabs>
    </w:pPr>
  </w:style>
  <w:style w:type="character" w:customStyle="1" w:styleId="HeaderChar">
    <w:name w:val="Header Char"/>
    <w:link w:val="Header"/>
    <w:uiPriority w:val="99"/>
    <w:locked/>
    <w:rsid w:val="006D3B06"/>
    <w:rPr>
      <w:rFonts w:cs="Times New Roman"/>
    </w:rPr>
  </w:style>
  <w:style w:type="paragraph" w:styleId="Footer">
    <w:name w:val="footer"/>
    <w:basedOn w:val="Normal"/>
    <w:link w:val="FooterChar"/>
    <w:uiPriority w:val="99"/>
    <w:unhideWhenUsed/>
    <w:rsid w:val="006D3B06"/>
    <w:pPr>
      <w:tabs>
        <w:tab w:val="center" w:pos="4320"/>
        <w:tab w:val="right" w:pos="8640"/>
      </w:tabs>
    </w:pPr>
  </w:style>
  <w:style w:type="character" w:customStyle="1" w:styleId="FooterChar">
    <w:name w:val="Footer Char"/>
    <w:link w:val="Footer"/>
    <w:uiPriority w:val="99"/>
    <w:locked/>
    <w:rsid w:val="006D3B06"/>
    <w:rPr>
      <w:rFonts w:cs="Times New Roman"/>
    </w:rPr>
  </w:style>
  <w:style w:type="paragraph" w:styleId="BalloonText">
    <w:name w:val="Balloon Text"/>
    <w:basedOn w:val="Normal"/>
    <w:link w:val="BalloonTextChar"/>
    <w:uiPriority w:val="99"/>
    <w:semiHidden/>
    <w:unhideWhenUsed/>
    <w:rsid w:val="006D3B06"/>
    <w:rPr>
      <w:rFonts w:ascii="Lucida Grande" w:hAnsi="Lucida Grande" w:cs="Lucida Grande"/>
      <w:sz w:val="18"/>
      <w:szCs w:val="18"/>
    </w:rPr>
  </w:style>
  <w:style w:type="character" w:customStyle="1" w:styleId="BalloonTextChar">
    <w:name w:val="Balloon Text Char"/>
    <w:link w:val="BalloonText"/>
    <w:uiPriority w:val="99"/>
    <w:semiHidden/>
    <w:locked/>
    <w:rsid w:val="006D3B06"/>
    <w:rPr>
      <w:rFonts w:ascii="Lucida Grande" w:hAnsi="Lucida Grande"/>
      <w:sz w:val="18"/>
    </w:rPr>
  </w:style>
  <w:style w:type="paragraph" w:styleId="NormalWeb">
    <w:name w:val="Normal (Web)"/>
    <w:basedOn w:val="Normal"/>
    <w:uiPriority w:val="99"/>
    <w:semiHidden/>
    <w:unhideWhenUsed/>
    <w:rsid w:val="00A97C25"/>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A97C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950632">
      <w:bodyDiv w:val="1"/>
      <w:marLeft w:val="0"/>
      <w:marRight w:val="0"/>
      <w:marTop w:val="0"/>
      <w:marBottom w:val="0"/>
      <w:divBdr>
        <w:top w:val="none" w:sz="0" w:space="0" w:color="auto"/>
        <w:left w:val="none" w:sz="0" w:space="0" w:color="auto"/>
        <w:bottom w:val="none" w:sz="0" w:space="0" w:color="auto"/>
        <w:right w:val="none" w:sz="0" w:space="0" w:color="auto"/>
      </w:divBdr>
      <w:divsChild>
        <w:div w:id="1470825217">
          <w:marLeft w:val="0"/>
          <w:marRight w:val="0"/>
          <w:marTop w:val="0"/>
          <w:marBottom w:val="0"/>
          <w:divBdr>
            <w:top w:val="none" w:sz="0" w:space="0" w:color="auto"/>
            <w:left w:val="none" w:sz="0" w:space="0" w:color="auto"/>
            <w:bottom w:val="none" w:sz="0" w:space="0" w:color="auto"/>
            <w:right w:val="none" w:sz="0" w:space="0" w:color="auto"/>
          </w:divBdr>
          <w:divsChild>
            <w:div w:id="171845620">
              <w:marLeft w:val="0"/>
              <w:marRight w:val="0"/>
              <w:marTop w:val="0"/>
              <w:marBottom w:val="0"/>
              <w:divBdr>
                <w:top w:val="none" w:sz="0" w:space="0" w:color="auto"/>
                <w:left w:val="none" w:sz="0" w:space="0" w:color="auto"/>
                <w:bottom w:val="none" w:sz="0" w:space="0" w:color="auto"/>
                <w:right w:val="none" w:sz="0" w:space="0" w:color="auto"/>
              </w:divBdr>
              <w:divsChild>
                <w:div w:id="1278221000">
                  <w:marLeft w:val="0"/>
                  <w:marRight w:val="0"/>
                  <w:marTop w:val="0"/>
                  <w:marBottom w:val="0"/>
                  <w:divBdr>
                    <w:top w:val="none" w:sz="0" w:space="0" w:color="auto"/>
                    <w:left w:val="none" w:sz="0" w:space="0" w:color="auto"/>
                    <w:bottom w:val="none" w:sz="0" w:space="0" w:color="auto"/>
                    <w:right w:val="none" w:sz="0" w:space="0" w:color="auto"/>
                  </w:divBdr>
                  <w:divsChild>
                    <w:div w:id="702826296">
                      <w:marLeft w:val="0"/>
                      <w:marRight w:val="0"/>
                      <w:marTop w:val="0"/>
                      <w:marBottom w:val="0"/>
                      <w:divBdr>
                        <w:top w:val="none" w:sz="0" w:space="0" w:color="auto"/>
                        <w:left w:val="none" w:sz="0" w:space="0" w:color="auto"/>
                        <w:bottom w:val="none" w:sz="0" w:space="0" w:color="auto"/>
                        <w:right w:val="none" w:sz="0" w:space="0" w:color="auto"/>
                      </w:divBdr>
                      <w:divsChild>
                        <w:div w:id="301540486">
                          <w:marLeft w:val="0"/>
                          <w:marRight w:val="0"/>
                          <w:marTop w:val="0"/>
                          <w:marBottom w:val="0"/>
                          <w:divBdr>
                            <w:top w:val="none" w:sz="0" w:space="0" w:color="auto"/>
                            <w:left w:val="none" w:sz="0" w:space="0" w:color="auto"/>
                            <w:bottom w:val="none" w:sz="0" w:space="0" w:color="auto"/>
                            <w:right w:val="none" w:sz="0" w:space="0" w:color="auto"/>
                          </w:divBdr>
                          <w:divsChild>
                            <w:div w:id="930626288">
                              <w:marLeft w:val="0"/>
                              <w:marRight w:val="0"/>
                              <w:marTop w:val="0"/>
                              <w:marBottom w:val="0"/>
                              <w:divBdr>
                                <w:top w:val="none" w:sz="0" w:space="0" w:color="auto"/>
                                <w:left w:val="none" w:sz="0" w:space="0" w:color="auto"/>
                                <w:bottom w:val="none" w:sz="0" w:space="0" w:color="auto"/>
                                <w:right w:val="none" w:sz="0" w:space="0" w:color="auto"/>
                              </w:divBdr>
                              <w:divsChild>
                                <w:div w:id="1520192305">
                                  <w:marLeft w:val="0"/>
                                  <w:marRight w:val="0"/>
                                  <w:marTop w:val="0"/>
                                  <w:marBottom w:val="0"/>
                                  <w:divBdr>
                                    <w:top w:val="none" w:sz="0" w:space="0" w:color="auto"/>
                                    <w:left w:val="none" w:sz="0" w:space="0" w:color="auto"/>
                                    <w:bottom w:val="none" w:sz="0" w:space="0" w:color="auto"/>
                                    <w:right w:val="none" w:sz="0" w:space="0" w:color="auto"/>
                                  </w:divBdr>
                                  <w:divsChild>
                                    <w:div w:id="36595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2614</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Freesen</dc:creator>
  <cp:lastModifiedBy>Val Fischer-Pallansch</cp:lastModifiedBy>
  <cp:revision>2</cp:revision>
  <cp:lastPrinted>2012-11-11T03:50:00Z</cp:lastPrinted>
  <dcterms:created xsi:type="dcterms:W3CDTF">2014-01-15T06:48:00Z</dcterms:created>
  <dcterms:modified xsi:type="dcterms:W3CDTF">2014-01-15T06:48:00Z</dcterms:modified>
</cp:coreProperties>
</file>